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C425">
      <w:pPr>
        <w:widowControl/>
        <w:jc w:val="left"/>
        <w:rPr>
          <w:rFonts w:hint="eastAsia" w:ascii="宋体" w:hAnsi="宋体" w:eastAsia="宋体" w:cs="宋体"/>
          <w:color w:val="403F3F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403F3F"/>
          <w:sz w:val="28"/>
          <w:szCs w:val="28"/>
          <w:shd w:val="clear" w:color="auto" w:fill="FFFFFF"/>
        </w:rPr>
        <w:t>附件：</w:t>
      </w:r>
    </w:p>
    <w:p w14:paraId="58A2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403F3F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bCs/>
          <w:color w:val="403F3F"/>
          <w:sz w:val="36"/>
          <w:szCs w:val="36"/>
          <w:shd w:val="clear" w:color="auto" w:fill="FFFFFF"/>
          <w:lang w:eastAsia="zh-CN"/>
        </w:rPr>
        <w:t>化学与精细化工广东省</w:t>
      </w:r>
      <w:r>
        <w:rPr>
          <w:rFonts w:hint="eastAsia" w:ascii="宋体" w:hAnsi="宋体" w:eastAsia="宋体" w:cs="宋体"/>
          <w:b/>
          <w:bCs/>
          <w:color w:val="403F3F"/>
          <w:sz w:val="36"/>
          <w:szCs w:val="36"/>
          <w:shd w:val="clear" w:color="auto" w:fill="FFFFFF"/>
        </w:rPr>
        <w:t>实验室202</w:t>
      </w:r>
      <w:r>
        <w:rPr>
          <w:rFonts w:hint="eastAsia" w:ascii="宋体" w:hAnsi="宋体" w:cs="宋体"/>
          <w:b/>
          <w:bCs/>
          <w:color w:val="403F3F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403F3F"/>
          <w:sz w:val="36"/>
          <w:szCs w:val="36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color w:val="403F3F"/>
          <w:sz w:val="36"/>
          <w:szCs w:val="36"/>
          <w:shd w:val="clear" w:color="auto" w:fill="FFFFFF"/>
          <w:lang w:eastAsia="zh-CN"/>
        </w:rPr>
        <w:t>度企业联合技术攻关</w:t>
      </w:r>
      <w:r>
        <w:rPr>
          <w:rFonts w:hint="eastAsia" w:ascii="宋体" w:hAnsi="宋体" w:eastAsia="宋体" w:cs="宋体"/>
          <w:b/>
          <w:bCs/>
          <w:color w:val="403F3F"/>
          <w:sz w:val="36"/>
          <w:szCs w:val="36"/>
          <w:shd w:val="clear" w:color="auto" w:fill="FFFFFF"/>
        </w:rPr>
        <w:t>项目需求征集表</w:t>
      </w:r>
      <w:bookmarkEnd w:id="0"/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829"/>
        <w:gridCol w:w="1766"/>
        <w:gridCol w:w="1637"/>
        <w:gridCol w:w="555"/>
        <w:gridCol w:w="2590"/>
      </w:tblGrid>
      <w:tr w14:paraId="72F42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8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BDDBE9">
            <w:pPr>
              <w:pStyle w:val="2"/>
              <w:spacing w:beforeAutospacing="0" w:afterAutospacing="0" w:line="0" w:lineRule="atLeast"/>
              <w:jc w:val="both"/>
            </w:pPr>
            <w:r>
              <w:rPr>
                <w:rFonts w:ascii="仿宋_GB2312" w:eastAsia="仿宋_GB2312" w:cs="仿宋_GB2312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 w:cs="仿宋_GB2312"/>
                <w:b/>
                <w:color w:val="000000"/>
                <w:sz w:val="28"/>
                <w:szCs w:val="28"/>
              </w:rPr>
              <w:t>项目需求单位信息</w:t>
            </w:r>
          </w:p>
        </w:tc>
      </w:tr>
      <w:tr w14:paraId="2C5E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B2229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6FDB1">
            <w:pPr>
              <w:pStyle w:val="2"/>
              <w:tabs>
                <w:tab w:val="left" w:pos="1565"/>
              </w:tabs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7ED82">
            <w:pPr>
              <w:pStyle w:val="2"/>
              <w:tabs>
                <w:tab w:val="left" w:pos="1565"/>
              </w:tabs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4A6809">
            <w:pPr>
              <w:pStyle w:val="2"/>
              <w:tabs>
                <w:tab w:val="left" w:pos="1565"/>
              </w:tabs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65AB9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A62EE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单位注册地址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006A39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t> 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1D550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单位办公地址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D1995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t> </w:t>
            </w:r>
          </w:p>
        </w:tc>
      </w:tr>
      <w:tr w14:paraId="7837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8B854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单位注册资金（万元）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72382">
            <w:pPr>
              <w:widowControl/>
              <w:jc w:val="left"/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F20EB0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近三年平均研发投入（万元）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9D6892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t> </w:t>
            </w:r>
          </w:p>
        </w:tc>
      </w:tr>
      <w:tr w14:paraId="4451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4B81F4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8EC0B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6F5EB">
            <w:pPr>
              <w:pStyle w:val="2"/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91822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61E89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t> </w:t>
            </w:r>
          </w:p>
        </w:tc>
      </w:tr>
      <w:tr w14:paraId="4A72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516A5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具体联系人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E97B2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2D5AA">
            <w:pPr>
              <w:pStyle w:val="2"/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A97E6E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367B0">
            <w:pPr>
              <w:pStyle w:val="2"/>
              <w:spacing w:beforeAutospacing="0" w:afterAutospacing="0" w:line="0" w:lineRule="atLeast"/>
              <w:ind w:left="57"/>
              <w:jc w:val="center"/>
            </w:pPr>
            <w:r>
              <w:t> </w:t>
            </w:r>
          </w:p>
        </w:tc>
      </w:tr>
      <w:tr w14:paraId="0A0A2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F48F9">
            <w:pPr>
              <w:pStyle w:val="2"/>
              <w:spacing w:beforeAutospacing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b/>
                <w:color w:val="000000"/>
                <w:sz w:val="28"/>
                <w:szCs w:val="28"/>
              </w:rPr>
              <w:t>二、项目需求信息</w:t>
            </w:r>
          </w:p>
        </w:tc>
      </w:tr>
      <w:tr w14:paraId="4C25D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CCEA0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8ED74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AF271">
            <w:pPr>
              <w:pStyle w:val="2"/>
              <w:spacing w:beforeAutospacing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项目周期</w:t>
            </w:r>
          </w:p>
          <w:p w14:paraId="00B4FD15">
            <w:pPr>
              <w:pStyle w:val="2"/>
              <w:spacing w:beforeAutospacing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（不超过3年）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9CFBE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</w:tc>
      </w:tr>
      <w:tr w14:paraId="66A9D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C0BA0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研究领域</w:t>
            </w:r>
          </w:p>
        </w:tc>
        <w:tc>
          <w:tcPr>
            <w:tcW w:w="73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2A4D3">
            <w:pP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Wingdings 2" w:hAnsi="Wingdings 2" w:eastAsia="Wingdings 2" w:cs="Wingdings 2"/>
                <w:color w:val="403F3F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“碳中和”化学与化工； </w:t>
            </w:r>
          </w:p>
          <w:p w14:paraId="5AFD7E70">
            <w:pPr>
              <w:rPr>
                <w:rFonts w:ascii="宋体" w:hAnsi="宋体" w:eastAsia="宋体" w:cs="宋体"/>
                <w:color w:val="403F3F"/>
                <w:sz w:val="28"/>
                <w:szCs w:val="28"/>
                <w:shd w:val="clear" w:color="auto" w:fill="FFFFFF"/>
              </w:rPr>
            </w:pPr>
            <w:r>
              <w:rPr>
                <w:rFonts w:ascii="Wingdings 2" w:hAnsi="Wingdings 2" w:eastAsia="Wingdings 2" w:cs="Wingdings 2"/>
                <w:color w:val="403F3F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高端精细化学品；</w:t>
            </w:r>
          </w:p>
          <w:p w14:paraId="3AFD6504">
            <w:pP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Wingdings 2" w:hAnsi="Wingdings 2" w:eastAsia="Wingdings 2" w:cs="Wingdings 2"/>
                <w:color w:val="403F3F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高端化工装备；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41573E8">
            <w:r>
              <w:rPr>
                <w:rFonts w:ascii="Wingdings 2" w:hAnsi="Wingdings 2" w:eastAsia="Wingdings 2" w:cs="Wingdings 2"/>
                <w:color w:val="403F3F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其他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              </w:t>
            </w:r>
          </w:p>
        </w:tc>
      </w:tr>
      <w:tr w14:paraId="120E9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CellSpacing w:w="0" w:type="dxa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65D5E">
            <w:pPr>
              <w:pStyle w:val="2"/>
              <w:spacing w:beforeAutospacing="0" w:afterAutospacing="0" w:line="0" w:lineRule="atLeast"/>
              <w:ind w:right="26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项目经费情况（万元）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48B69">
            <w:pPr>
              <w:pStyle w:val="2"/>
              <w:spacing w:beforeAutospacing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</w:rPr>
              <w:t>项目总经费</w:t>
            </w:r>
          </w:p>
        </w:tc>
        <w:tc>
          <w:tcPr>
            <w:tcW w:w="6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651E3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其中</w:t>
            </w:r>
          </w:p>
        </w:tc>
      </w:tr>
      <w:tr w14:paraId="21AF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D24331">
            <w:pPr>
              <w:rPr>
                <w:rFonts w:ascii="宋体"/>
                <w:sz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641AAB">
            <w:pPr>
              <w:rPr>
                <w:rFonts w:ascii="宋体"/>
                <w:sz w:val="24"/>
              </w:rPr>
            </w:pP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003BF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需求方承诺科研投入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BA0F06">
            <w:pPr>
              <w:pStyle w:val="2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申请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汕头</w:t>
            </w:r>
            <w:r>
              <w:rPr>
                <w:rFonts w:hint="eastAsia" w:ascii="宋体" w:hAnsi="宋体" w:eastAsia="宋体" w:cs="宋体"/>
                <w:color w:val="000000"/>
              </w:rPr>
              <w:t>实验室资助</w:t>
            </w:r>
          </w:p>
        </w:tc>
      </w:tr>
      <w:tr w14:paraId="7A02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tblCellSpacing w:w="0" w:type="dxa"/>
          <w:jc w:val="center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A2871">
            <w:pPr>
              <w:rPr>
                <w:rFonts w:ascii="宋体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048D7B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154C3">
            <w:pPr>
              <w:pStyle w:val="2"/>
              <w:spacing w:beforeAutospacing="0" w:afterAutospacing="0" w:line="0" w:lineRule="atLeast"/>
              <w:ind w:left="322"/>
              <w:jc w:val="center"/>
            </w:pPr>
            <w:r>
              <w:t> 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87148">
            <w:pPr>
              <w:pStyle w:val="2"/>
              <w:spacing w:beforeAutospacing="0" w:afterAutospacing="0" w:line="0" w:lineRule="atLeast"/>
              <w:jc w:val="center"/>
            </w:pPr>
            <w:r>
              <w:t> </w:t>
            </w:r>
          </w:p>
          <w:p w14:paraId="097272E3">
            <w:pPr>
              <w:pStyle w:val="2"/>
              <w:spacing w:beforeAutospacing="0" w:afterAutospacing="0" w:line="0" w:lineRule="atLeast"/>
              <w:ind w:left="322"/>
              <w:jc w:val="center"/>
            </w:pPr>
            <w:r>
              <w:t> </w:t>
            </w:r>
          </w:p>
        </w:tc>
      </w:tr>
      <w:tr w14:paraId="5762A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tblCellSpacing w:w="0" w:type="dxa"/>
          <w:jc w:val="center"/>
        </w:trPr>
        <w:tc>
          <w:tcPr>
            <w:tcW w:w="8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8F686">
            <w:pPr>
              <w:pStyle w:val="2"/>
              <w:spacing w:beforeAutospacing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b/>
                <w:color w:val="000000"/>
                <w:sz w:val="28"/>
                <w:szCs w:val="28"/>
              </w:rPr>
              <w:t>1.项目需求的背景与意义。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结合相关产业发展现状以及国内外研究进展等方面，阐述项目对产业、企业以及社会经济发展等方面的关键性作用及重大战略意义，说明项目需求的重要性、必要性和紧迫性。（500字以内）</w:t>
            </w:r>
          </w:p>
          <w:p w14:paraId="7C92C8D5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3AFE6642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172529FE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104B6C00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74B95A72">
            <w:pPr>
              <w:pStyle w:val="2"/>
              <w:spacing w:beforeAutospacing="0" w:afterAutospacing="0" w:line="0" w:lineRule="atLeast"/>
              <w:jc w:val="both"/>
            </w:pPr>
          </w:p>
          <w:p w14:paraId="17397370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</w:tc>
      </w:tr>
      <w:tr w14:paraId="212EB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tblCellSpacing w:w="0" w:type="dxa"/>
          <w:jc w:val="center"/>
        </w:trPr>
        <w:tc>
          <w:tcPr>
            <w:tcW w:w="8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DBA0B">
            <w:pPr>
              <w:pStyle w:val="2"/>
              <w:spacing w:beforeAutospacing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b/>
                <w:color w:val="000000"/>
                <w:sz w:val="28"/>
                <w:szCs w:val="28"/>
              </w:rPr>
              <w:t>2.项目需求内容。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主要描述项目需要开展的研究,拟解决的核心/关键/共性技术，拟要解决哪些产业化&amp;生产上的痛点问题；以及期望达到的效果等情况。（800字以内）</w:t>
            </w:r>
          </w:p>
          <w:p w14:paraId="5735FDE5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6564B29A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6D4E7B1D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1998A3F1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4FE151D7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2974A59E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398E5683">
            <w:pPr>
              <w:pStyle w:val="2"/>
              <w:spacing w:beforeAutospacing="0" w:afterAutospacing="0" w:line="0" w:lineRule="atLeast"/>
              <w:jc w:val="both"/>
            </w:pPr>
          </w:p>
          <w:p w14:paraId="62CD901B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</w:tc>
      </w:tr>
      <w:tr w14:paraId="128F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0" w:hRule="atLeast"/>
          <w:tblCellSpacing w:w="0" w:type="dxa"/>
          <w:jc w:val="center"/>
        </w:trPr>
        <w:tc>
          <w:tcPr>
            <w:tcW w:w="8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E84EF">
            <w:pPr>
              <w:pStyle w:val="2"/>
              <w:spacing w:beforeAutospacing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8"/>
                <w:szCs w:val="28"/>
              </w:rPr>
              <w:t>3.考核指标。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提出项目执行需完成的硬性指标，包括数量指标、技术指标和经济指标等。（数量指标指技术、品种、专利、论文、工艺包、样品/样机、生产线示范等可量化成果；技术指标指产品或技术性能提升百分比、效率提高倍数、关键参数突破等可验证的技术目标；产业化预期指标：指研究成果预计形成的产业化成果，如新增产品种类、中试线建设、企业新增销售收入、利润贡献、成本降低幅度、带动产业链上下游应用等具体经济与社会效益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）（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00字以内）</w:t>
            </w:r>
          </w:p>
          <w:p w14:paraId="19784B13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0C9A8E28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0531BD48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72978D60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7D93A5D1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  <w:p w14:paraId="7772D4E9">
            <w:pPr>
              <w:pStyle w:val="2"/>
              <w:spacing w:beforeAutospacing="0" w:afterAutospacing="0" w:line="0" w:lineRule="atLeast"/>
              <w:jc w:val="both"/>
            </w:pPr>
            <w:r>
              <w:t> </w:t>
            </w:r>
          </w:p>
        </w:tc>
      </w:tr>
      <w:tr w14:paraId="6DD4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tblCellSpacing w:w="0" w:type="dxa"/>
          <w:jc w:val="center"/>
        </w:trPr>
        <w:tc>
          <w:tcPr>
            <w:tcW w:w="8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0DE02">
            <w:pPr>
              <w:pStyle w:val="2"/>
              <w:numPr>
                <w:ilvl w:val="0"/>
                <w:numId w:val="1"/>
              </w:numPr>
              <w:spacing w:beforeAutospacing="0" w:afterAutospacing="0" w:line="0" w:lineRule="atLeast"/>
              <w:jc w:val="both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  <w:t>技术攻关</w:t>
            </w:r>
            <w:r>
              <w:rPr>
                <w:rFonts w:hint="eastAsia" w:ascii="仿宋_GB2312" w:eastAsia="仿宋_GB2312" w:cs="仿宋_GB2312"/>
                <w:b/>
                <w:color w:val="auto"/>
                <w:sz w:val="28"/>
                <w:szCs w:val="28"/>
              </w:rPr>
              <w:t>方要求。</w:t>
            </w:r>
            <w:r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  <w:t>提出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技术攻关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方科技实力、产权归属、利益分配等要求。（200字以内）</w:t>
            </w:r>
          </w:p>
          <w:p w14:paraId="0F154783">
            <w:pPr>
              <w:pStyle w:val="2"/>
              <w:spacing w:beforeAutospacing="0" w:afterAutospacing="0" w:line="0" w:lineRule="atLeast"/>
              <w:jc w:val="both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 w14:paraId="17373643">
            <w:pPr>
              <w:pStyle w:val="2"/>
              <w:spacing w:beforeAutospacing="0" w:afterAutospacing="0" w:line="0" w:lineRule="atLeast"/>
              <w:jc w:val="both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 w14:paraId="25714BFD">
            <w:pPr>
              <w:pStyle w:val="2"/>
              <w:spacing w:beforeAutospacing="0" w:afterAutospacing="0" w:line="0" w:lineRule="atLeast"/>
              <w:jc w:val="both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4C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tblCellSpacing w:w="0" w:type="dxa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0D422">
            <w:pPr>
              <w:pStyle w:val="2"/>
              <w:spacing w:beforeAutospacing="0" w:afterAutospacing="0" w:line="0" w:lineRule="atLeast"/>
              <w:jc w:val="both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5.企业确认</w:t>
            </w:r>
          </w:p>
        </w:tc>
        <w:tc>
          <w:tcPr>
            <w:tcW w:w="73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8D6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7" w:beforeAutospacing="0" w:after="0" w:afterAutospacing="0" w:line="213" w:lineRule="auto"/>
              <w:ind w:left="536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本企业如实填报，并确认无误。</w:t>
            </w:r>
          </w:p>
          <w:p w14:paraId="5C556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5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 w14:paraId="52CF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5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 w14:paraId="3C5B2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8" w:beforeAutospacing="0" w:after="0" w:afterAutospacing="0" w:line="213" w:lineRule="auto"/>
              <w:ind w:left="5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联系人：      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职务：</w:t>
            </w:r>
          </w:p>
          <w:p w14:paraId="75142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89" w:beforeAutospacing="0" w:after="0" w:afterAutospacing="0" w:line="213" w:lineRule="auto"/>
              <w:ind w:left="5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联系方式（手机）：        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邮箱：</w:t>
            </w:r>
          </w:p>
          <w:p w14:paraId="357B8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 w14:paraId="6FA90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 w14:paraId="33B6B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9" w:beforeAutospacing="0" w:after="0" w:afterAutospacing="0" w:line="348" w:lineRule="auto"/>
              <w:ind w:right="299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企业名称（盖章）:</w:t>
            </w:r>
          </w:p>
          <w:p w14:paraId="3A047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9" w:beforeAutospacing="0" w:after="0" w:afterAutospacing="0" w:line="348" w:lineRule="auto"/>
              <w:ind w:right="299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企业法人：</w:t>
            </w:r>
          </w:p>
          <w:p w14:paraId="6D09B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" w:beforeAutospacing="0" w:after="0" w:afterAutospacing="0" w:line="21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                                              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日期：</w:t>
            </w:r>
          </w:p>
          <w:p w14:paraId="6D9AD147">
            <w:pPr>
              <w:pStyle w:val="2"/>
              <w:spacing w:beforeAutospacing="0" w:afterAutospacing="0" w:line="0" w:lineRule="atLeast"/>
              <w:jc w:val="both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6CC63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521FB"/>
    <w:multiLevelType w:val="singleLevel"/>
    <w:tmpl w:val="D97521F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5971"/>
    <w:rsid w:val="4A3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2026-04-03T08:01:00Z</dcterms:created>
  <dc:creator>Lenovo</dc:creator>
  <cp:lastModifiedBy>Lenovo</cp:lastModifiedBy>
  <dcterms:modified xsi:type="dcterms:W3CDTF">2026-04-03T08:02:12Z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E8C77C8141BD4B7C8157AC36C2F8A5EE_11</vt:lpwstr>
  </property>
  <property fmtid="{D5CDD505-2E9C-101B-9397-08002B2CF9AE}" pid="4" name="KSOTemplateDocerSaveRecord">
    <vt:lpwstr>eyJoZGlkIjoiOWRkYTM2YzZmYWY1OTEzNmFkZTFhNDU4YjViNTJjYjciLCJ1c2VySWQiOiIyNTE1OTQ0ODAifQ==</vt:lpwstr>
  </property>
</Properties>
</file>